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4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Соглашение об </w:t>
      </w:r>
      <w:r>
        <w:rPr>
          <w:rFonts w:ascii="Times New Roman" w:hAnsi="Times New Roman"/>
          <w:b/>
          <w:sz w:val="24"/>
          <w:szCs w:val="24"/>
        </w:rPr>
        <w:t>использования дохода от  пожертвования, внесённого [Краткое наименование компании] в Специализированный Фонд управления целевым капиталом ТГУ</w:t>
      </w:r>
    </w:p>
    <w:p w14:paraId="31A1B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77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7BB5D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13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 с одной стороны,</w:t>
      </w:r>
    </w:p>
    <w:p w14:paraId="6157E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с другой стороны,</w:t>
      </w:r>
    </w:p>
    <w:p w14:paraId="21476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____________________________,</w:t>
      </w:r>
    </w:p>
    <w:p w14:paraId="1688D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56544FC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67530AF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Соглашение определяет размер, порядок и условия использования дохода от  пожертвования, внесённого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в Специализированный Фонд управления целевым капиталом ТГУ, на цели брендирования инфраструктурных объектов НИ ТГУ и является неотъемлемой частью реализации Договора пожертвования № _____ от «__» __________ 20__ г. между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Фондом ТГУ, а также Договора дарения № _____ от «» __________ 20__ г. между Фондом ТГУ и НИ ТГУ.</w:t>
      </w:r>
    </w:p>
    <w:p w14:paraId="487C35C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Инфраструктурный объект, подлежащий брендированию, а также общие требования к его брендированию определены в Приложении к настоящему Соглашению, являющемуся его неотъемлемой частью.</w:t>
      </w:r>
    </w:p>
    <w:p w14:paraId="294F25F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Доход от инвестирования пожертвованных средств за 20__ г. по Договору № _____ от «__» __________ 20__ г. между Фондом ТГУ и НИ ТГУ направляется исключительно на брендирование инфраструктурного объекта НИ ТГУ </w:t>
      </w:r>
      <w:r>
        <w:rPr>
          <w:rFonts w:ascii="Times New Roman" w:hAnsi="Times New Roman"/>
          <w:sz w:val="24"/>
          <w:szCs w:val="24"/>
        </w:rPr>
        <w:t>и используется исключительно на реализацию данного мероприятия.</w:t>
      </w:r>
    </w:p>
    <w:p w14:paraId="0A7DEE0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EE47F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90D2FE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044BB9F5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 № ____ от  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07FBB6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по первому письменному запросу.</w:t>
      </w:r>
    </w:p>
    <w:p w14:paraId="073CAFA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1E695A5A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и реализовать брендирование инфраструктурного объекта НИ ТГУ в соответствии с Приложением к настоящему Соглашению;</w:t>
      </w:r>
    </w:p>
    <w:p w14:paraId="403C2DE8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сохранность элементов брендирования в течение ____лет;</w:t>
      </w:r>
    </w:p>
    <w:p w14:paraId="77882525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69A155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согласовывать общие требования к брендированию </w:t>
      </w:r>
      <w:r>
        <w:rPr>
          <w:rFonts w:ascii="Times New Roman" w:hAnsi="Times New Roman" w:eastAsia="Calibri"/>
        </w:rPr>
        <w:t>инфраструктурного объекта НИ ТГУ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[Краткое наименование компании].</w:t>
      </w:r>
    </w:p>
    <w:p w14:paraId="00C9091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4E3546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ходе реализации брендирования;</w:t>
      </w:r>
    </w:p>
    <w:p w14:paraId="0E2FD404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/>
        </w:rPr>
        <w:t xml:space="preserve">получать фото- и/или видеоматериалы, подтверждающие реализацию брендирования инфраструктурного объекта НИ ТГУ </w:t>
      </w:r>
      <w:r>
        <w:rPr>
          <w:rFonts w:ascii="Times New Roman" w:hAnsi="Times New Roman"/>
          <w:sz w:val="24"/>
          <w:szCs w:val="24"/>
        </w:rPr>
        <w:t>по первому письменному запросу</w:t>
      </w:r>
      <w:r>
        <w:rPr>
          <w:rFonts w:ascii="Times New Roman" w:hAnsi="Times New Roman" w:eastAsia="Calibri"/>
        </w:rPr>
        <w:t>.</w:t>
      </w:r>
    </w:p>
    <w:p w14:paraId="073E0AC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CAF4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152CC06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eastAsia="Calibri"/>
        </w:rPr>
        <w:t xml:space="preserve">Настоящее Соглашение вступает в силу с даты его подписания всеми сторонами </w:t>
      </w:r>
      <w:r>
        <w:rPr>
          <w:rFonts w:ascii="Times New Roman" w:hAnsi="Times New Roman"/>
          <w:sz w:val="24"/>
          <w:szCs w:val="24"/>
        </w:rPr>
        <w:t>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eastAsia="Calibri"/>
        </w:rPr>
        <w:t>, если иное не предусмотрено отдельным соглашением Сторон.</w:t>
      </w:r>
    </w:p>
    <w:p w14:paraId="1F97288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истечении срока действия Стороны могут продлить Соглашение на новый срок путём подписания Дополнительного соглашения.</w:t>
      </w:r>
    </w:p>
    <w:p w14:paraId="7C9B82E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42A4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004AADE9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4.1. НИ ТГУ представляет по письменному запросу 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п.1.3. </w:t>
      </w:r>
    </w:p>
    <w:p w14:paraId="6796C0B1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217B3EB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D326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19F92024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7706648C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423CDCEA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расторжения Соглашения НИ ТГУ сохраняет элементы брендирования до момента их естественного износа, если иное не согласовано дополнительно между Сторонами.</w:t>
      </w:r>
    </w:p>
    <w:p w14:paraId="34E619FC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ABDC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2ABCB3BB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0063F640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1A129DCF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6C046563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135A099B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32E5EAE0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10716E3C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настоящему Соглашению: Общие требования к брендированию инфраструктурного объекта.</w:t>
      </w:r>
    </w:p>
    <w:p w14:paraId="0D880721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04DF1E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4EC96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D434A9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838859">
      <w:pPr>
        <w:numPr>
          <w:ilvl w:val="0"/>
          <w:numId w:val="2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8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2248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59A88D8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4C85B20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3EB634E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579E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7025E3D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7880C37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795772E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37FB0FF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1D877D3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4F68432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0B439AC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3780CFD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4F1EFBE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2DC6F28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14:paraId="1334AF1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3C824B1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5F8FB5E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69C06AC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0F1ED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28CF09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39A6CFA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D7CDEB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требования к брендированию инфраструктурного объекта</w:t>
      </w:r>
    </w:p>
    <w:p w14:paraId="5D6BD11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9D63B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инфраструктурного объекта:</w:t>
      </w:r>
    </w:p>
    <w:p w14:paraId="64D8B35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i/>
          <w:iCs/>
          <w:sz w:val="24"/>
          <w:szCs w:val="24"/>
        </w:rPr>
        <w:t>например,  учебная аудитория, конференц-зал, компьютерный класс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0C1C21E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FC71EF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Местоположение объекта:</w:t>
      </w:r>
    </w:p>
    <w:p w14:paraId="1C41342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i/>
          <w:iCs/>
          <w:sz w:val="24"/>
          <w:szCs w:val="24"/>
        </w:rPr>
        <w:t>например, НИ ТГУ, г. Томск, ул. Герцена, 2, корпус 12, аудитория 5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1120D7C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553889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Эксплуатант объекта:</w:t>
      </w:r>
    </w:p>
    <w:p w14:paraId="54701D9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i/>
          <w:iCs/>
          <w:sz w:val="24"/>
          <w:szCs w:val="24"/>
        </w:rPr>
        <w:t>Наименование подразделения, ФИО ответственного лица</w:t>
      </w:r>
      <w:r>
        <w:rPr>
          <w:rFonts w:ascii="Times New Roman" w:hAnsi="Times New Roman"/>
          <w:bCs/>
          <w:sz w:val="24"/>
          <w:szCs w:val="24"/>
        </w:rPr>
        <w:t>]</w:t>
      </w:r>
    </w:p>
    <w:p w14:paraId="7D75AA8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24D59D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брендирования:</w:t>
      </w:r>
    </w:p>
    <w:p w14:paraId="2790B4A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[Оформление учебной аудитории для демонстрации у обучающихся карьерных перспектив].</w:t>
      </w:r>
    </w:p>
    <w:p w14:paraId="78902AC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C4EB22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Размещение элементов брендирования: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  <w:gridCol w:w="4640"/>
      </w:tblGrid>
      <w:tr w14:paraId="5FE7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640" w:type="dxa"/>
            <w:shd w:val="clear" w:color="auto" w:fill="F7F8FC"/>
            <w:vAlign w:val="bottom"/>
          </w:tcPr>
          <w:p w14:paraId="0F78D472">
            <w:pPr>
              <w:jc w:val="center"/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  <w:t>Зона брендирования</w:t>
            </w:r>
          </w:p>
        </w:tc>
        <w:tc>
          <w:tcPr>
            <w:tcW w:w="4640" w:type="dxa"/>
            <w:shd w:val="clear" w:color="auto" w:fill="F7F8FC"/>
            <w:vAlign w:val="bottom"/>
          </w:tcPr>
          <w:p w14:paraId="419C5ECA">
            <w:pPr>
              <w:jc w:val="center"/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  <w:t>Элемент брендирования</w:t>
            </w:r>
          </w:p>
        </w:tc>
      </w:tr>
      <w:tr w14:paraId="2CB5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640" w:type="dxa"/>
          </w:tcPr>
          <w:p w14:paraId="14AE57C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1D1D20"/>
                <w:sz w:val="24"/>
                <w:szCs w:val="24"/>
                <w:lang w:eastAsia="zh-CN"/>
              </w:rPr>
              <w:t>Входная группа (дверь с наружней стороны)</w:t>
            </w:r>
          </w:p>
        </w:tc>
        <w:tc>
          <w:tcPr>
            <w:tcW w:w="4640" w:type="dxa"/>
          </w:tcPr>
          <w:p w14:paraId="5E2A079E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3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1D1D20"/>
                <w:sz w:val="24"/>
                <w:szCs w:val="24"/>
                <w:lang w:eastAsia="zh-CN"/>
              </w:rPr>
              <w:t>Логотип компании</w:t>
            </w:r>
          </w:p>
        </w:tc>
      </w:tr>
      <w:tr w14:paraId="780D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40" w:type="dxa"/>
          </w:tcPr>
          <w:p w14:paraId="45967A9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0" w:type="dxa"/>
          </w:tcPr>
          <w:p w14:paraId="48DE6E1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ECF57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6E336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Дизайн-концепция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B68006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9DAE29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Цветовая палитра: </w:t>
      </w:r>
      <w:r>
        <w:rPr>
          <w:rFonts w:ascii="Times New Roman" w:hAnsi="Times New Roman"/>
          <w:bCs/>
          <w:i/>
          <w:iCs/>
          <w:sz w:val="24"/>
          <w:szCs w:val="24"/>
        </w:rPr>
        <w:t>[Указать основные и акцентные цвета, например: #003366, #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FFD</w:t>
      </w:r>
      <w:r>
        <w:rPr>
          <w:rFonts w:ascii="Times New Roman" w:hAnsi="Times New Roman"/>
          <w:bCs/>
          <w:i/>
          <w:iCs/>
          <w:sz w:val="24"/>
          <w:szCs w:val="24"/>
        </w:rPr>
        <w:t>700, белый — в соответствии с фирменным стилем]</w:t>
      </w:r>
    </w:p>
    <w:p w14:paraId="0E69961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A66D4F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Логотип [наименование компании]: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[Размер, минимальное расстояние до краёв]</w:t>
      </w:r>
    </w:p>
    <w:p w14:paraId="03F450C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A428D1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Шрифты: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[Например: «Корпоративный шрифт компании»]</w:t>
      </w:r>
    </w:p>
    <w:p w14:paraId="4CC8371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0627143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Графические элементы: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[Стилизованные изображения]</w:t>
      </w:r>
    </w:p>
    <w:p w14:paraId="2652FEF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3A84313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блоки: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[Текст: слоган, контактная информация,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QR</w:t>
      </w:r>
      <w:r>
        <w:rPr>
          <w:rFonts w:ascii="Times New Roman" w:hAnsi="Times New Roman"/>
          <w:bCs/>
          <w:i/>
          <w:iCs/>
          <w:sz w:val="24"/>
          <w:szCs w:val="24"/>
        </w:rPr>
        <w:t>-код]</w:t>
      </w:r>
    </w:p>
    <w:p w14:paraId="7A36656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0D7D9E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Стиль: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[Минимализм, экологичный, городской и т.п.]</w:t>
      </w:r>
    </w:p>
    <w:p w14:paraId="1DF3FFD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375701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Примечание: Все </w:t>
      </w:r>
      <w:r>
        <w:rPr>
          <w:rFonts w:ascii="Times New Roman" w:hAnsi="Times New Roman"/>
          <w:sz w:val="24"/>
          <w:szCs w:val="24"/>
        </w:rPr>
        <w:t>эскизы брендирования</w:t>
      </w:r>
      <w:r>
        <w:rPr>
          <w:rFonts w:ascii="Times New Roman" w:hAnsi="Times New Roman"/>
          <w:bCs/>
          <w:sz w:val="24"/>
          <w:szCs w:val="24"/>
        </w:rPr>
        <w:t xml:space="preserve"> подлежат согласованию с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/>
          <w:bCs/>
          <w:sz w:val="24"/>
          <w:szCs w:val="24"/>
        </w:rPr>
        <w:t xml:space="preserve">.  Предусмотрено 2 этапа корректировки. </w:t>
      </w:r>
    </w:p>
    <w:p w14:paraId="791B205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A3DBF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C8C6A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DCB794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A1F76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E32C1A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Сроки выполнения работ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91A9EF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3153"/>
        <w:gridCol w:w="3153"/>
      </w:tblGrid>
      <w:tr w14:paraId="7D5C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53" w:type="dxa"/>
            <w:shd w:val="clear" w:color="auto" w:fill="F7F8FC"/>
            <w:vAlign w:val="bottom"/>
          </w:tcPr>
          <w:p w14:paraId="618B8E7D">
            <w:pPr>
              <w:jc w:val="center"/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  <w:t>Этап</w:t>
            </w:r>
          </w:p>
        </w:tc>
        <w:tc>
          <w:tcPr>
            <w:tcW w:w="3153" w:type="dxa"/>
            <w:shd w:val="clear" w:color="auto" w:fill="F7F8FC"/>
            <w:vAlign w:val="bottom"/>
          </w:tcPr>
          <w:p w14:paraId="2EA291B2">
            <w:pPr>
              <w:jc w:val="center"/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  <w:t>Сроки</w:t>
            </w:r>
          </w:p>
        </w:tc>
        <w:tc>
          <w:tcPr>
            <w:tcW w:w="3153" w:type="dxa"/>
            <w:shd w:val="clear" w:color="auto" w:fill="F7F8FC"/>
            <w:vAlign w:val="bottom"/>
          </w:tcPr>
          <w:p w14:paraId="4CCF3AB1">
            <w:pPr>
              <w:jc w:val="center"/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827"/>
                <w:sz w:val="24"/>
                <w:szCs w:val="24"/>
              </w:rPr>
              <w:t>Ответственный</w:t>
            </w:r>
          </w:p>
        </w:tc>
      </w:tr>
      <w:tr w14:paraId="6B4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153" w:type="dxa"/>
          </w:tcPr>
          <w:p w14:paraId="3237F96F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азработка дизайн-макетов</w:t>
            </w:r>
          </w:p>
        </w:tc>
        <w:tc>
          <w:tcPr>
            <w:tcW w:w="3153" w:type="dxa"/>
          </w:tcPr>
          <w:p w14:paraId="17BBADA1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[01.04.2025 – 10.04.2025]</w:t>
            </w:r>
          </w:p>
        </w:tc>
        <w:tc>
          <w:tcPr>
            <w:tcW w:w="3153" w:type="dxa"/>
          </w:tcPr>
          <w:p w14:paraId="630978B9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 xml:space="preserve"> НИ ТГУ</w:t>
            </w:r>
          </w:p>
        </w:tc>
      </w:tr>
      <w:tr w14:paraId="56B2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3" w:type="dxa"/>
          </w:tcPr>
          <w:p w14:paraId="677AF7F2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Согласование макетов</w:t>
            </w:r>
          </w:p>
        </w:tc>
        <w:tc>
          <w:tcPr>
            <w:tcW w:w="3153" w:type="dxa"/>
          </w:tcPr>
          <w:p w14:paraId="06AB5C88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[11.04.2025 – 15.04.2025]</w:t>
            </w:r>
          </w:p>
        </w:tc>
        <w:tc>
          <w:tcPr>
            <w:tcW w:w="3153" w:type="dxa"/>
          </w:tcPr>
          <w:p w14:paraId="2EC53269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>Краткое наименование компании</w:t>
            </w:r>
          </w:p>
        </w:tc>
      </w:tr>
      <w:tr w14:paraId="78DD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3" w:type="dxa"/>
          </w:tcPr>
          <w:p w14:paraId="16A93968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Подготовка материалов и производство</w:t>
            </w:r>
          </w:p>
        </w:tc>
        <w:tc>
          <w:tcPr>
            <w:tcW w:w="3153" w:type="dxa"/>
          </w:tcPr>
          <w:p w14:paraId="70FD25F3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[16.04.2025 – 25.04.2025]</w:t>
            </w:r>
          </w:p>
        </w:tc>
        <w:tc>
          <w:tcPr>
            <w:tcW w:w="3153" w:type="dxa"/>
          </w:tcPr>
          <w:p w14:paraId="1ED87CED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 xml:space="preserve"> НИ ТГУ</w:t>
            </w:r>
          </w:p>
        </w:tc>
      </w:tr>
      <w:tr w14:paraId="4795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3" w:type="dxa"/>
          </w:tcPr>
          <w:p w14:paraId="468F0381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Монтаж брендирования</w:t>
            </w:r>
          </w:p>
        </w:tc>
        <w:tc>
          <w:tcPr>
            <w:tcW w:w="3153" w:type="dxa"/>
          </w:tcPr>
          <w:p w14:paraId="52A7A1BC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[26.04.2025 – 05.05.2025]</w:t>
            </w:r>
          </w:p>
        </w:tc>
        <w:tc>
          <w:tcPr>
            <w:tcW w:w="3153" w:type="dxa"/>
          </w:tcPr>
          <w:p w14:paraId="4BD202A4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 xml:space="preserve"> НИ ТГУ</w:t>
            </w:r>
          </w:p>
        </w:tc>
      </w:tr>
      <w:tr w14:paraId="11F0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53" w:type="dxa"/>
          </w:tcPr>
          <w:p w14:paraId="76193003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Приёмка работ</w:t>
            </w:r>
          </w:p>
        </w:tc>
        <w:tc>
          <w:tcPr>
            <w:tcW w:w="3153" w:type="dxa"/>
          </w:tcPr>
          <w:p w14:paraId="74A65439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val="en-US" w:eastAsia="zh-CN"/>
              </w:rPr>
              <w:t>[06.05.2025]</w:t>
            </w:r>
          </w:p>
        </w:tc>
        <w:tc>
          <w:tcPr>
            <w:tcW w:w="3153" w:type="dxa"/>
          </w:tcPr>
          <w:p w14:paraId="6339F59E">
            <w:pPr>
              <w:pBdr>
                <w:top w:val="single" w:color="E3E3E3" w:sz="2" w:space="9"/>
                <w:bottom w:val="single" w:color="E3E3E3" w:sz="2" w:space="9"/>
              </w:pBdr>
              <w:spacing w:line="360" w:lineRule="atLeast"/>
              <w:textAlignment w:val="baseline"/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NotoSansHans" w:cs="Times New Roman"/>
                <w:i/>
                <w:iCs/>
                <w:color w:val="1D1D20"/>
                <w:sz w:val="24"/>
                <w:szCs w:val="24"/>
                <w:lang w:eastAsia="zh-CN"/>
              </w:rPr>
              <w:t>Краткое наименование компании + НИ ТГУ + Фонд ТГУ</w:t>
            </w:r>
          </w:p>
        </w:tc>
      </w:tr>
    </w:tbl>
    <w:p w14:paraId="7929CF9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84320E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9274D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AC3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6589A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190" w:type="dxa"/>
          </w:tcPr>
          <w:p w14:paraId="1E5CCC0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191" w:type="dxa"/>
          </w:tcPr>
          <w:p w14:paraId="763E4F8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74B3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97291B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50D4BD3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0F25164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22AC0D6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6309050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01F5E8F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33E6FA9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7CA9FEC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59DC013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016F21F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42F5EBA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60CF14D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5C27E55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</w:p>
          <w:p w14:paraId="6C46AAE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034057C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51F8243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1CC4F83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  <w:p w14:paraId="5340E98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E75D8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Sans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346EF"/>
    <w:rsid w:val="000F1570"/>
    <w:rsid w:val="00157F6C"/>
    <w:rsid w:val="002163BC"/>
    <w:rsid w:val="00310564"/>
    <w:rsid w:val="003834C7"/>
    <w:rsid w:val="004448BF"/>
    <w:rsid w:val="00485F04"/>
    <w:rsid w:val="00513697"/>
    <w:rsid w:val="005150D4"/>
    <w:rsid w:val="00540E6E"/>
    <w:rsid w:val="00603609"/>
    <w:rsid w:val="006107B2"/>
    <w:rsid w:val="00674125"/>
    <w:rsid w:val="006E07F4"/>
    <w:rsid w:val="007800C3"/>
    <w:rsid w:val="007B57CA"/>
    <w:rsid w:val="00924C50"/>
    <w:rsid w:val="009B2E04"/>
    <w:rsid w:val="009B7BEF"/>
    <w:rsid w:val="00A70061"/>
    <w:rsid w:val="00A76F56"/>
    <w:rsid w:val="00AA6368"/>
    <w:rsid w:val="00B11420"/>
    <w:rsid w:val="00BA28FC"/>
    <w:rsid w:val="00BB162A"/>
    <w:rsid w:val="00C62933"/>
    <w:rsid w:val="00C826F1"/>
    <w:rsid w:val="00CC5F7B"/>
    <w:rsid w:val="00D85A33"/>
    <w:rsid w:val="00DD2FC9"/>
    <w:rsid w:val="00E06E96"/>
    <w:rsid w:val="00E41029"/>
    <w:rsid w:val="00E414C8"/>
    <w:rsid w:val="00EE0E1F"/>
    <w:rsid w:val="00F41BFD"/>
    <w:rsid w:val="00FB39BE"/>
    <w:rsid w:val="00FF450D"/>
    <w:rsid w:val="028D6748"/>
    <w:rsid w:val="03786440"/>
    <w:rsid w:val="0D5F3BDC"/>
    <w:rsid w:val="0F6F166F"/>
    <w:rsid w:val="12BF2650"/>
    <w:rsid w:val="12E43893"/>
    <w:rsid w:val="15FE33C1"/>
    <w:rsid w:val="18826F60"/>
    <w:rsid w:val="19527E16"/>
    <w:rsid w:val="1B54406C"/>
    <w:rsid w:val="1EFE47D1"/>
    <w:rsid w:val="1F6B1E72"/>
    <w:rsid w:val="20883233"/>
    <w:rsid w:val="221E3E82"/>
    <w:rsid w:val="22FF0BCF"/>
    <w:rsid w:val="25E62E7F"/>
    <w:rsid w:val="27732BDF"/>
    <w:rsid w:val="2B206BEE"/>
    <w:rsid w:val="2C69558E"/>
    <w:rsid w:val="300D20E3"/>
    <w:rsid w:val="309878A7"/>
    <w:rsid w:val="313B538A"/>
    <w:rsid w:val="37B82114"/>
    <w:rsid w:val="37E45D82"/>
    <w:rsid w:val="3B3668C6"/>
    <w:rsid w:val="3B467365"/>
    <w:rsid w:val="3C75753F"/>
    <w:rsid w:val="3CD15ABC"/>
    <w:rsid w:val="3FBA28D9"/>
    <w:rsid w:val="42243896"/>
    <w:rsid w:val="43494AF7"/>
    <w:rsid w:val="45526F36"/>
    <w:rsid w:val="455F0B6E"/>
    <w:rsid w:val="466A73ED"/>
    <w:rsid w:val="496A1C80"/>
    <w:rsid w:val="4C1F52E3"/>
    <w:rsid w:val="4C8D5414"/>
    <w:rsid w:val="4ED94804"/>
    <w:rsid w:val="4F5D75A1"/>
    <w:rsid w:val="50473C18"/>
    <w:rsid w:val="5437786F"/>
    <w:rsid w:val="55024A23"/>
    <w:rsid w:val="551705B2"/>
    <w:rsid w:val="5659641A"/>
    <w:rsid w:val="57B91C79"/>
    <w:rsid w:val="5CE24628"/>
    <w:rsid w:val="5DC82C23"/>
    <w:rsid w:val="5EDF001D"/>
    <w:rsid w:val="5FDE08F7"/>
    <w:rsid w:val="611B09F2"/>
    <w:rsid w:val="617F7A5D"/>
    <w:rsid w:val="62400AF6"/>
    <w:rsid w:val="624C3EFE"/>
    <w:rsid w:val="688F3898"/>
    <w:rsid w:val="68BA215E"/>
    <w:rsid w:val="68C71474"/>
    <w:rsid w:val="69CA23B5"/>
    <w:rsid w:val="6BB11D96"/>
    <w:rsid w:val="6CB85856"/>
    <w:rsid w:val="6D985697"/>
    <w:rsid w:val="6DCA4FB0"/>
    <w:rsid w:val="71E40C6A"/>
    <w:rsid w:val="72733731"/>
    <w:rsid w:val="74595F28"/>
    <w:rsid w:val="75562A41"/>
    <w:rsid w:val="78640895"/>
    <w:rsid w:val="7C0E004A"/>
    <w:rsid w:val="7C4F153B"/>
    <w:rsid w:val="7EB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table" w:styleId="8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1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1093</Words>
  <Characters>6232</Characters>
  <Lines>51</Lines>
  <Paragraphs>14</Paragraphs>
  <TotalTime>0</TotalTime>
  <ScaleCrop>false</ScaleCrop>
  <LinksUpToDate>false</LinksUpToDate>
  <CharactersWithSpaces>7311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2025-09-01T03:55:00Z</dcterms:created>
  <dc:creator>Employee</dc:creator>
  <cp:lastModifiedBy>Home</cp:lastModifiedBy>
  <dcterms:modified xsi:type="dcterms:W3CDTF">2025-12-14T06:58:23Z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0420BE5B808649C1B442FC0DDE31E16A_13</vt:lpwstr>
  </property>
</Properties>
</file>